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4D" w:rsidRDefault="00B87F4D">
      <w:pPr>
        <w:jc w:val="center"/>
        <w:rPr>
          <w:b/>
          <w:sz w:val="24"/>
          <w:szCs w:val="24"/>
        </w:rPr>
      </w:pPr>
    </w:p>
    <w:p w:rsidR="00B87F4D" w:rsidRDefault="00B87F4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65DD9C7" wp14:editId="0978A6F9">
            <wp:extent cx="1133475" cy="1133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3226" w:rsidRPr="00C33226" w:rsidRDefault="00A758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</w:t>
      </w:r>
      <w:r w:rsidR="00F64AFB">
        <w:rPr>
          <w:b/>
          <w:sz w:val="24"/>
          <w:szCs w:val="24"/>
        </w:rPr>
        <w:t>Manager</w:t>
      </w:r>
    </w:p>
    <w:p w:rsidR="00DB140C" w:rsidRPr="00C33226" w:rsidRDefault="00DB140C">
      <w:pPr>
        <w:jc w:val="center"/>
        <w:rPr>
          <w:b/>
          <w:sz w:val="24"/>
          <w:szCs w:val="24"/>
        </w:rPr>
      </w:pPr>
      <w:r w:rsidRPr="00C33226">
        <w:rPr>
          <w:b/>
          <w:sz w:val="24"/>
          <w:szCs w:val="24"/>
        </w:rPr>
        <w:t>Position Description</w:t>
      </w:r>
    </w:p>
    <w:p w:rsidR="008D3409" w:rsidRPr="00C33226" w:rsidRDefault="008D3409" w:rsidP="008D3409">
      <w:pPr>
        <w:tabs>
          <w:tab w:val="left" w:pos="2160"/>
        </w:tabs>
        <w:rPr>
          <w:sz w:val="24"/>
        </w:rPr>
      </w:pPr>
    </w:p>
    <w:p w:rsidR="00C57863" w:rsidRDefault="0015496E" w:rsidP="00776CF8">
      <w:pPr>
        <w:rPr>
          <w:sz w:val="24"/>
          <w:szCs w:val="24"/>
        </w:rPr>
      </w:pPr>
      <w:r w:rsidRPr="00C33226">
        <w:rPr>
          <w:sz w:val="24"/>
          <w:szCs w:val="24"/>
          <w:u w:val="single"/>
        </w:rPr>
        <w:t>Position Summary:</w:t>
      </w:r>
      <w:r>
        <w:rPr>
          <w:sz w:val="24"/>
          <w:szCs w:val="24"/>
        </w:rPr>
        <w:t xml:space="preserve">   </w:t>
      </w:r>
      <w:r w:rsidR="00B713FD">
        <w:rPr>
          <w:sz w:val="24"/>
          <w:szCs w:val="24"/>
        </w:rPr>
        <w:t xml:space="preserve">The Program </w:t>
      </w:r>
      <w:r w:rsidR="00F64AFB">
        <w:rPr>
          <w:sz w:val="24"/>
          <w:szCs w:val="24"/>
        </w:rPr>
        <w:t>Manager</w:t>
      </w:r>
      <w:r w:rsidR="00B713FD">
        <w:rPr>
          <w:sz w:val="24"/>
          <w:szCs w:val="24"/>
        </w:rPr>
        <w:t xml:space="preserve"> is responsible for </w:t>
      </w:r>
      <w:r w:rsidRPr="0015496E">
        <w:rPr>
          <w:sz w:val="24"/>
          <w:szCs w:val="24"/>
        </w:rPr>
        <w:t xml:space="preserve">developing, implementing and maintaining programs offered to the community through the </w:t>
      </w:r>
      <w:r w:rsidR="00B713FD">
        <w:rPr>
          <w:sz w:val="24"/>
          <w:szCs w:val="24"/>
        </w:rPr>
        <w:t xml:space="preserve">Yreka </w:t>
      </w:r>
      <w:r w:rsidRPr="0015496E">
        <w:rPr>
          <w:sz w:val="24"/>
          <w:szCs w:val="24"/>
        </w:rPr>
        <w:t>Community Resource Center</w:t>
      </w:r>
      <w:r w:rsidR="00B713FD">
        <w:rPr>
          <w:sz w:val="24"/>
          <w:szCs w:val="24"/>
        </w:rPr>
        <w:t xml:space="preserve">.  </w:t>
      </w:r>
      <w:r w:rsidRPr="0015496E">
        <w:rPr>
          <w:sz w:val="24"/>
          <w:szCs w:val="24"/>
        </w:rPr>
        <w:t xml:space="preserve">Responsible for outreach and social marketing for the </w:t>
      </w:r>
      <w:r>
        <w:rPr>
          <w:sz w:val="24"/>
          <w:szCs w:val="24"/>
        </w:rPr>
        <w:t>SCRC</w:t>
      </w:r>
      <w:r w:rsidRPr="0015496E">
        <w:rPr>
          <w:sz w:val="24"/>
          <w:szCs w:val="24"/>
        </w:rPr>
        <w:t xml:space="preserve"> and all collaborative projects as well as supervising staff and volunteers.  Assist in developing grant proposals, evaluating </w:t>
      </w:r>
      <w:r w:rsidR="006D050C">
        <w:rPr>
          <w:sz w:val="24"/>
          <w:szCs w:val="24"/>
        </w:rPr>
        <w:t>grant-funded</w:t>
      </w:r>
      <w:r w:rsidRPr="0015496E">
        <w:rPr>
          <w:sz w:val="24"/>
          <w:szCs w:val="24"/>
        </w:rPr>
        <w:t xml:space="preserve"> projects, and maintaining grant tracking and service requirements.  This position is responsible for ensuring standards and procedures related to: personnel, including staff development, programs</w:t>
      </w:r>
      <w:r w:rsidR="006D050C">
        <w:rPr>
          <w:sz w:val="24"/>
          <w:szCs w:val="24"/>
        </w:rPr>
        <w:t>,</w:t>
      </w:r>
      <w:r w:rsidRPr="0015496E">
        <w:rPr>
          <w:sz w:val="24"/>
          <w:szCs w:val="24"/>
        </w:rPr>
        <w:t xml:space="preserve"> and physical facility; program development and evaluation; </w:t>
      </w:r>
      <w:r w:rsidR="00B713FD">
        <w:rPr>
          <w:sz w:val="24"/>
          <w:szCs w:val="24"/>
        </w:rPr>
        <w:t>ensuring</w:t>
      </w:r>
      <w:r w:rsidRPr="0015496E">
        <w:rPr>
          <w:sz w:val="24"/>
          <w:szCs w:val="24"/>
        </w:rPr>
        <w:t xml:space="preserve"> quality and standards of the </w:t>
      </w:r>
      <w:r>
        <w:rPr>
          <w:sz w:val="24"/>
          <w:szCs w:val="24"/>
        </w:rPr>
        <w:t>S</w:t>
      </w:r>
      <w:r w:rsidRPr="0015496E">
        <w:rPr>
          <w:sz w:val="24"/>
          <w:szCs w:val="24"/>
        </w:rPr>
        <w:t xml:space="preserve">CRC and </w:t>
      </w:r>
      <w:r w:rsidR="00B713FD">
        <w:rPr>
          <w:sz w:val="24"/>
          <w:szCs w:val="24"/>
        </w:rPr>
        <w:t>that all programs,</w:t>
      </w:r>
      <w:r w:rsidRPr="0015496E">
        <w:rPr>
          <w:sz w:val="24"/>
          <w:szCs w:val="24"/>
        </w:rPr>
        <w:t xml:space="preserve"> communication, collaboration, and services directly and indirectly involving the </w:t>
      </w:r>
      <w:r>
        <w:rPr>
          <w:sz w:val="24"/>
          <w:szCs w:val="24"/>
        </w:rPr>
        <w:t>S</w:t>
      </w:r>
      <w:r w:rsidRPr="0015496E">
        <w:rPr>
          <w:sz w:val="24"/>
          <w:szCs w:val="24"/>
        </w:rPr>
        <w:t>CRC are met and maintained</w:t>
      </w:r>
      <w:r w:rsidR="00B713FD">
        <w:rPr>
          <w:sz w:val="24"/>
          <w:szCs w:val="24"/>
        </w:rPr>
        <w:t>.</w:t>
      </w:r>
    </w:p>
    <w:p w:rsidR="00B713FD" w:rsidRPr="008901C9" w:rsidRDefault="00B713FD" w:rsidP="00B713FD">
      <w:pPr>
        <w:tabs>
          <w:tab w:val="left" w:pos="2160"/>
        </w:tabs>
        <w:ind w:left="-90"/>
        <w:rPr>
          <w:i/>
          <w:sz w:val="24"/>
          <w:szCs w:val="24"/>
        </w:rPr>
      </w:pPr>
      <w:r w:rsidRPr="008901C9">
        <w:rPr>
          <w:i/>
          <w:sz w:val="24"/>
          <w:szCs w:val="24"/>
        </w:rPr>
        <w:t>The probationar</w:t>
      </w:r>
      <w:r>
        <w:rPr>
          <w:i/>
          <w:sz w:val="24"/>
          <w:szCs w:val="24"/>
        </w:rPr>
        <w:t>y period for this position is 90 days following the date of hire.</w:t>
      </w:r>
    </w:p>
    <w:p w:rsidR="00B713FD" w:rsidRDefault="00B713FD" w:rsidP="00B713FD">
      <w:pPr>
        <w:pBdr>
          <w:bottom w:val="single" w:sz="12" w:space="1" w:color="auto"/>
        </w:pBdr>
        <w:rPr>
          <w:sz w:val="28"/>
          <w:szCs w:val="28"/>
        </w:rPr>
      </w:pPr>
    </w:p>
    <w:p w:rsidR="00B713FD" w:rsidRPr="00C33226" w:rsidRDefault="00B713FD" w:rsidP="00B713FD">
      <w:pPr>
        <w:rPr>
          <w:b/>
          <w:sz w:val="24"/>
          <w:szCs w:val="24"/>
        </w:rPr>
      </w:pPr>
    </w:p>
    <w:p w:rsidR="00616964" w:rsidRDefault="00616964" w:rsidP="00616964">
      <w:pPr>
        <w:rPr>
          <w:b/>
          <w:sz w:val="24"/>
          <w:szCs w:val="24"/>
        </w:rPr>
      </w:pPr>
      <w:r>
        <w:rPr>
          <w:b/>
          <w:sz w:val="24"/>
          <w:szCs w:val="24"/>
        </w:rPr>
        <w:t>QUALIFICATIONS:</w:t>
      </w:r>
    </w:p>
    <w:p w:rsidR="00B4393A" w:rsidRDefault="00B4393A" w:rsidP="00B4393A">
      <w:pPr>
        <w:ind w:left="720"/>
        <w:rPr>
          <w:sz w:val="16"/>
          <w:szCs w:val="16"/>
        </w:rPr>
      </w:pPr>
    </w:p>
    <w:p w:rsidR="00B713FD" w:rsidRPr="00B713FD" w:rsidRDefault="00B713FD" w:rsidP="00B713FD">
      <w:pPr>
        <w:keepNext/>
        <w:outlineLvl w:val="1"/>
        <w:rPr>
          <w:b/>
          <w:iCs/>
          <w:sz w:val="24"/>
          <w:szCs w:val="24"/>
        </w:rPr>
      </w:pPr>
      <w:r w:rsidRPr="00B713FD">
        <w:rPr>
          <w:b/>
          <w:iCs/>
          <w:sz w:val="24"/>
          <w:szCs w:val="24"/>
        </w:rPr>
        <w:t xml:space="preserve">Essential Functions:  </w:t>
      </w:r>
    </w:p>
    <w:p w:rsidR="00B713FD" w:rsidRPr="00B713FD" w:rsidRDefault="00B713FD" w:rsidP="00B713FD">
      <w:pPr>
        <w:numPr>
          <w:ilvl w:val="0"/>
          <w:numId w:val="15"/>
        </w:numPr>
        <w:contextualSpacing/>
        <w:rPr>
          <w:sz w:val="24"/>
          <w:szCs w:val="24"/>
        </w:rPr>
      </w:pPr>
      <w:r w:rsidRPr="00B713FD">
        <w:rPr>
          <w:sz w:val="24"/>
          <w:szCs w:val="24"/>
        </w:rPr>
        <w:t xml:space="preserve">Must be able to work traditional and non-traditional hours as necessary  </w:t>
      </w:r>
    </w:p>
    <w:p w:rsidR="00B713FD" w:rsidRPr="00B713FD" w:rsidRDefault="00B713FD" w:rsidP="00B713FD">
      <w:pPr>
        <w:numPr>
          <w:ilvl w:val="0"/>
          <w:numId w:val="15"/>
        </w:numPr>
        <w:spacing w:after="120"/>
        <w:contextualSpacing/>
        <w:rPr>
          <w:sz w:val="24"/>
          <w:szCs w:val="24"/>
        </w:rPr>
      </w:pPr>
      <w:r w:rsidRPr="00B713FD">
        <w:rPr>
          <w:sz w:val="24"/>
          <w:szCs w:val="24"/>
        </w:rPr>
        <w:t xml:space="preserve">In partnership with </w:t>
      </w:r>
      <w:r w:rsidR="006D050C">
        <w:rPr>
          <w:sz w:val="24"/>
          <w:szCs w:val="24"/>
        </w:rPr>
        <w:t xml:space="preserve">the </w:t>
      </w:r>
      <w:r w:rsidRPr="00B713FD">
        <w:rPr>
          <w:sz w:val="24"/>
          <w:szCs w:val="24"/>
        </w:rPr>
        <w:t>Executive Director and Board of Directors, provides vision, direction</w:t>
      </w:r>
      <w:r w:rsidR="006D050C">
        <w:rPr>
          <w:sz w:val="24"/>
          <w:szCs w:val="24"/>
        </w:rPr>
        <w:t>,</w:t>
      </w:r>
      <w:r w:rsidRPr="00B713FD">
        <w:rPr>
          <w:sz w:val="24"/>
          <w:szCs w:val="24"/>
        </w:rPr>
        <w:t xml:space="preserve"> and continuity for the organization by communicating its history, accomplishments, mission</w:t>
      </w:r>
      <w:r w:rsidR="006D050C">
        <w:rPr>
          <w:sz w:val="24"/>
          <w:szCs w:val="24"/>
        </w:rPr>
        <w:t>,</w:t>
      </w:r>
      <w:r w:rsidRPr="00B713FD">
        <w:rPr>
          <w:sz w:val="24"/>
          <w:szCs w:val="24"/>
        </w:rPr>
        <w:t xml:space="preserve"> and goals to staff, other agencies</w:t>
      </w:r>
      <w:r w:rsidR="006D050C">
        <w:rPr>
          <w:sz w:val="24"/>
          <w:szCs w:val="24"/>
        </w:rPr>
        <w:t>,</w:t>
      </w:r>
      <w:r w:rsidRPr="00B713FD">
        <w:rPr>
          <w:sz w:val="24"/>
          <w:szCs w:val="24"/>
        </w:rPr>
        <w:t xml:space="preserve"> and </w:t>
      </w:r>
      <w:r w:rsidR="006D050C">
        <w:rPr>
          <w:sz w:val="24"/>
          <w:szCs w:val="24"/>
        </w:rPr>
        <w:t xml:space="preserve">the </w:t>
      </w:r>
      <w:r w:rsidRPr="00B713FD">
        <w:rPr>
          <w:sz w:val="24"/>
          <w:szCs w:val="24"/>
        </w:rPr>
        <w:t>general public</w:t>
      </w:r>
    </w:p>
    <w:p w:rsidR="00B713FD" w:rsidRPr="00B713FD" w:rsidRDefault="00B713FD" w:rsidP="00B713FD">
      <w:pPr>
        <w:numPr>
          <w:ilvl w:val="0"/>
          <w:numId w:val="15"/>
        </w:numPr>
        <w:spacing w:after="120"/>
        <w:contextualSpacing/>
        <w:rPr>
          <w:sz w:val="24"/>
          <w:szCs w:val="24"/>
        </w:rPr>
      </w:pPr>
      <w:r w:rsidRPr="00B713FD">
        <w:rPr>
          <w:sz w:val="24"/>
          <w:szCs w:val="24"/>
        </w:rPr>
        <w:t xml:space="preserve">Plans for and administers FRC/CRC programs in accordance with the stated vision and mission statement </w:t>
      </w:r>
    </w:p>
    <w:p w:rsidR="00B713FD" w:rsidRPr="00B713FD" w:rsidRDefault="00B713FD" w:rsidP="00B713FD">
      <w:pPr>
        <w:numPr>
          <w:ilvl w:val="0"/>
          <w:numId w:val="16"/>
        </w:numPr>
        <w:spacing w:after="120"/>
        <w:contextualSpacing/>
        <w:rPr>
          <w:sz w:val="24"/>
          <w:szCs w:val="24"/>
        </w:rPr>
      </w:pPr>
      <w:r w:rsidRPr="00B713FD">
        <w:rPr>
          <w:sz w:val="24"/>
          <w:szCs w:val="24"/>
        </w:rPr>
        <w:t>Coordinates all managerial and administrative aspects of the daily operations of the FRC/CRC</w:t>
      </w:r>
    </w:p>
    <w:p w:rsidR="00B713FD" w:rsidRPr="00B713FD" w:rsidRDefault="00B713FD" w:rsidP="00B713FD">
      <w:pPr>
        <w:numPr>
          <w:ilvl w:val="0"/>
          <w:numId w:val="16"/>
        </w:numPr>
        <w:spacing w:after="120"/>
        <w:contextualSpacing/>
        <w:rPr>
          <w:sz w:val="24"/>
          <w:szCs w:val="24"/>
        </w:rPr>
      </w:pPr>
      <w:r w:rsidRPr="00B713FD">
        <w:rPr>
          <w:sz w:val="24"/>
          <w:szCs w:val="24"/>
        </w:rPr>
        <w:t>Ensures quality standards are met in regard to agency facility</w:t>
      </w:r>
    </w:p>
    <w:p w:rsidR="00B713FD" w:rsidRPr="00B713FD" w:rsidRDefault="00B713FD" w:rsidP="00B713FD">
      <w:pPr>
        <w:numPr>
          <w:ilvl w:val="0"/>
          <w:numId w:val="16"/>
        </w:numPr>
        <w:rPr>
          <w:sz w:val="24"/>
          <w:szCs w:val="24"/>
        </w:rPr>
      </w:pPr>
      <w:r w:rsidRPr="00B713FD">
        <w:rPr>
          <w:sz w:val="24"/>
          <w:szCs w:val="24"/>
        </w:rPr>
        <w:t>Promotes an environment that facilitates innovation, creative solutions</w:t>
      </w:r>
      <w:r w:rsidR="006D050C">
        <w:rPr>
          <w:sz w:val="24"/>
          <w:szCs w:val="24"/>
        </w:rPr>
        <w:t>,</w:t>
      </w:r>
      <w:r w:rsidRPr="00B713FD">
        <w:rPr>
          <w:sz w:val="24"/>
          <w:szCs w:val="24"/>
        </w:rPr>
        <w:t xml:space="preserve"> and empowerment.</w:t>
      </w:r>
    </w:p>
    <w:p w:rsidR="00B713FD" w:rsidRPr="00B713FD" w:rsidRDefault="00B713FD" w:rsidP="00B713FD">
      <w:pPr>
        <w:numPr>
          <w:ilvl w:val="0"/>
          <w:numId w:val="16"/>
        </w:numPr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t>Responsible</w:t>
      </w:r>
      <w:r w:rsidRPr="00B713FD">
        <w:rPr>
          <w:sz w:val="24"/>
          <w:szCs w:val="24"/>
        </w:rPr>
        <w:t xml:space="preserve"> for reporting and evaluation to granting agencies </w:t>
      </w:r>
    </w:p>
    <w:p w:rsidR="00B713FD" w:rsidRPr="00B713FD" w:rsidRDefault="00B713FD" w:rsidP="00B713FD">
      <w:pPr>
        <w:numPr>
          <w:ilvl w:val="0"/>
          <w:numId w:val="16"/>
        </w:numPr>
        <w:spacing w:after="120"/>
        <w:contextualSpacing/>
        <w:rPr>
          <w:sz w:val="24"/>
          <w:szCs w:val="24"/>
        </w:rPr>
      </w:pPr>
      <w:r w:rsidRPr="00B713FD">
        <w:rPr>
          <w:sz w:val="24"/>
          <w:szCs w:val="24"/>
        </w:rPr>
        <w:t xml:space="preserve">Monitors </w:t>
      </w:r>
      <w:r w:rsidR="006D050C">
        <w:rPr>
          <w:sz w:val="24"/>
          <w:szCs w:val="24"/>
        </w:rPr>
        <w:t xml:space="preserve">the </w:t>
      </w:r>
      <w:r w:rsidRPr="00B713FD">
        <w:rPr>
          <w:sz w:val="24"/>
          <w:szCs w:val="24"/>
        </w:rPr>
        <w:t xml:space="preserve">organization’s performance and progress on </w:t>
      </w:r>
      <w:r w:rsidR="006D050C">
        <w:rPr>
          <w:sz w:val="24"/>
          <w:szCs w:val="24"/>
        </w:rPr>
        <w:t xml:space="preserve">a </w:t>
      </w:r>
      <w:r w:rsidRPr="00B713FD">
        <w:rPr>
          <w:sz w:val="24"/>
          <w:szCs w:val="24"/>
        </w:rPr>
        <w:t xml:space="preserve">continual basis, including </w:t>
      </w:r>
      <w:r w:rsidR="006D050C">
        <w:rPr>
          <w:sz w:val="24"/>
          <w:szCs w:val="24"/>
        </w:rPr>
        <w:t xml:space="preserve">the </w:t>
      </w:r>
      <w:r w:rsidRPr="00B713FD">
        <w:rPr>
          <w:sz w:val="24"/>
          <w:szCs w:val="24"/>
        </w:rPr>
        <w:t>social, financial</w:t>
      </w:r>
      <w:r w:rsidR="006D050C">
        <w:rPr>
          <w:sz w:val="24"/>
          <w:szCs w:val="24"/>
        </w:rPr>
        <w:t>,</w:t>
      </w:r>
      <w:r w:rsidRPr="00B713FD">
        <w:rPr>
          <w:sz w:val="24"/>
          <w:szCs w:val="24"/>
        </w:rPr>
        <w:t xml:space="preserve"> and organizational impact of program activities</w:t>
      </w:r>
    </w:p>
    <w:p w:rsidR="00B713FD" w:rsidRPr="00B713FD" w:rsidRDefault="00B713FD" w:rsidP="00B713FD">
      <w:pPr>
        <w:numPr>
          <w:ilvl w:val="0"/>
          <w:numId w:val="16"/>
        </w:numPr>
        <w:spacing w:after="120"/>
        <w:contextualSpacing/>
        <w:rPr>
          <w:sz w:val="24"/>
          <w:szCs w:val="24"/>
        </w:rPr>
      </w:pPr>
      <w:r w:rsidRPr="00B713FD">
        <w:rPr>
          <w:sz w:val="24"/>
          <w:szCs w:val="24"/>
        </w:rPr>
        <w:t xml:space="preserve">Ensures that grant-related programs are consistent with </w:t>
      </w:r>
      <w:r w:rsidR="006D050C">
        <w:rPr>
          <w:sz w:val="24"/>
          <w:szCs w:val="24"/>
        </w:rPr>
        <w:t>SCRC's</w:t>
      </w:r>
      <w:r w:rsidRPr="00B713FD">
        <w:rPr>
          <w:sz w:val="24"/>
          <w:szCs w:val="24"/>
        </w:rPr>
        <w:t xml:space="preserve"> mission and goals and ensures compliance with all grant reporting criteria</w:t>
      </w:r>
    </w:p>
    <w:p w:rsidR="00B713FD" w:rsidRPr="00B713FD" w:rsidRDefault="00B713FD" w:rsidP="00B713FD">
      <w:pPr>
        <w:numPr>
          <w:ilvl w:val="0"/>
          <w:numId w:val="16"/>
        </w:numPr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Responsible for </w:t>
      </w:r>
      <w:r w:rsidRPr="00B713FD">
        <w:rPr>
          <w:sz w:val="24"/>
          <w:szCs w:val="24"/>
        </w:rPr>
        <w:t>hiring, supervision</w:t>
      </w:r>
      <w:r w:rsidR="006D050C">
        <w:rPr>
          <w:sz w:val="24"/>
          <w:szCs w:val="24"/>
        </w:rPr>
        <w:t>,</w:t>
      </w:r>
      <w:r w:rsidRPr="00B713FD">
        <w:rPr>
          <w:sz w:val="24"/>
          <w:szCs w:val="24"/>
        </w:rPr>
        <w:t xml:space="preserve"> and evaluation of program and administrative staff</w:t>
      </w:r>
    </w:p>
    <w:p w:rsidR="00B713FD" w:rsidRPr="00B713FD" w:rsidRDefault="00B713FD" w:rsidP="00B713FD">
      <w:pPr>
        <w:numPr>
          <w:ilvl w:val="0"/>
          <w:numId w:val="16"/>
        </w:numPr>
        <w:spacing w:after="120"/>
        <w:contextualSpacing/>
        <w:rPr>
          <w:sz w:val="24"/>
          <w:szCs w:val="24"/>
        </w:rPr>
      </w:pPr>
      <w:r w:rsidRPr="00B713FD">
        <w:rPr>
          <w:sz w:val="24"/>
          <w:szCs w:val="24"/>
        </w:rPr>
        <w:t>Acts as a spokesperson for SCRC, providing a high degree of community visibility and awareness</w:t>
      </w:r>
    </w:p>
    <w:p w:rsidR="00B713FD" w:rsidRDefault="00B713FD" w:rsidP="00B713FD">
      <w:pPr>
        <w:numPr>
          <w:ilvl w:val="0"/>
          <w:numId w:val="16"/>
        </w:numPr>
        <w:spacing w:after="120"/>
        <w:contextualSpacing/>
        <w:rPr>
          <w:sz w:val="24"/>
          <w:szCs w:val="24"/>
        </w:rPr>
      </w:pPr>
      <w:r w:rsidRPr="00B713FD">
        <w:rPr>
          <w:sz w:val="24"/>
          <w:szCs w:val="24"/>
        </w:rPr>
        <w:t>Oversees development of all marketing tools, such as social media, newsletter, flyers, b</w:t>
      </w:r>
      <w:r>
        <w:rPr>
          <w:sz w:val="24"/>
          <w:szCs w:val="24"/>
        </w:rPr>
        <w:t>rochures, media relations, etc…</w:t>
      </w:r>
    </w:p>
    <w:p w:rsidR="00852334" w:rsidRDefault="00852334" w:rsidP="00852334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Must adhere to strict confidentiality requirements.</w:t>
      </w:r>
    </w:p>
    <w:p w:rsidR="00852334" w:rsidRDefault="00852334" w:rsidP="00852334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Understanding and compassion for high-risk families and situations.</w:t>
      </w:r>
    </w:p>
    <w:p w:rsidR="002E0F3C" w:rsidRPr="002E0F3C" w:rsidRDefault="002E0F3C" w:rsidP="00882B26">
      <w:pPr>
        <w:numPr>
          <w:ilvl w:val="0"/>
          <w:numId w:val="16"/>
        </w:numPr>
        <w:tabs>
          <w:tab w:val="left" w:pos="0"/>
        </w:tabs>
        <w:rPr>
          <w:sz w:val="24"/>
          <w:szCs w:val="24"/>
        </w:rPr>
      </w:pPr>
      <w:r w:rsidRPr="002E0F3C">
        <w:rPr>
          <w:sz w:val="24"/>
          <w:szCs w:val="24"/>
        </w:rPr>
        <w:t xml:space="preserve">Experience in business correspondence, </w:t>
      </w:r>
      <w:r>
        <w:rPr>
          <w:sz w:val="24"/>
          <w:szCs w:val="24"/>
        </w:rPr>
        <w:t>g</w:t>
      </w:r>
      <w:r w:rsidRPr="002E0F3C">
        <w:rPr>
          <w:sz w:val="24"/>
          <w:szCs w:val="24"/>
        </w:rPr>
        <w:t xml:space="preserve">rant </w:t>
      </w:r>
      <w:r>
        <w:rPr>
          <w:sz w:val="24"/>
          <w:szCs w:val="24"/>
        </w:rPr>
        <w:t xml:space="preserve">reporting, interpreting data and </w:t>
      </w:r>
      <w:r w:rsidRPr="002E0F3C">
        <w:rPr>
          <w:sz w:val="24"/>
          <w:szCs w:val="24"/>
        </w:rPr>
        <w:t>information</w:t>
      </w:r>
    </w:p>
    <w:p w:rsidR="00852334" w:rsidRPr="00B713FD" w:rsidRDefault="00852334" w:rsidP="00852334">
      <w:pPr>
        <w:spacing w:after="120"/>
        <w:ind w:left="360"/>
        <w:contextualSpacing/>
        <w:rPr>
          <w:sz w:val="24"/>
          <w:szCs w:val="24"/>
        </w:rPr>
      </w:pPr>
    </w:p>
    <w:p w:rsidR="00A0292F" w:rsidRPr="004030B9" w:rsidRDefault="00A0292F" w:rsidP="00B4393A">
      <w:pPr>
        <w:ind w:left="720"/>
        <w:rPr>
          <w:sz w:val="16"/>
          <w:szCs w:val="16"/>
        </w:rPr>
      </w:pPr>
    </w:p>
    <w:p w:rsidR="00B713FD" w:rsidRPr="00C33226" w:rsidRDefault="00B713FD" w:rsidP="00B713FD">
      <w:pPr>
        <w:rPr>
          <w:b/>
          <w:sz w:val="24"/>
          <w:szCs w:val="24"/>
        </w:rPr>
      </w:pPr>
      <w:r w:rsidRPr="00C33226">
        <w:rPr>
          <w:b/>
          <w:sz w:val="24"/>
          <w:szCs w:val="24"/>
        </w:rPr>
        <w:t>Education and Experience:</w:t>
      </w:r>
    </w:p>
    <w:p w:rsidR="00B713FD" w:rsidRPr="004030B9" w:rsidRDefault="00B713FD" w:rsidP="00B713FD">
      <w:pPr>
        <w:rPr>
          <w:b/>
          <w:sz w:val="8"/>
          <w:szCs w:val="8"/>
        </w:rPr>
      </w:pPr>
    </w:p>
    <w:p w:rsidR="00B713FD" w:rsidRPr="008B18CA" w:rsidRDefault="00B713FD" w:rsidP="00B713FD">
      <w:pPr>
        <w:numPr>
          <w:ilvl w:val="0"/>
          <w:numId w:val="8"/>
        </w:numPr>
        <w:rPr>
          <w:sz w:val="24"/>
        </w:rPr>
      </w:pPr>
      <w:r w:rsidRPr="008B18CA">
        <w:rPr>
          <w:sz w:val="24"/>
        </w:rPr>
        <w:t xml:space="preserve">Graduation from a </w:t>
      </w:r>
      <w:r w:rsidR="00DC6D4C" w:rsidRPr="008B18CA">
        <w:rPr>
          <w:sz w:val="24"/>
        </w:rPr>
        <w:t>four-year</w:t>
      </w:r>
      <w:r w:rsidRPr="008B18CA">
        <w:rPr>
          <w:sz w:val="24"/>
        </w:rPr>
        <w:t xml:space="preserve"> college; or</w:t>
      </w:r>
    </w:p>
    <w:p w:rsidR="00B713FD" w:rsidRDefault="00B713FD" w:rsidP="00B713FD">
      <w:pPr>
        <w:numPr>
          <w:ilvl w:val="0"/>
          <w:numId w:val="8"/>
        </w:numPr>
        <w:rPr>
          <w:sz w:val="24"/>
        </w:rPr>
      </w:pPr>
      <w:r w:rsidRPr="0076621C">
        <w:rPr>
          <w:sz w:val="24"/>
        </w:rPr>
        <w:t>3 years experience in the social work, substance abuse, mental health, family support</w:t>
      </w:r>
      <w:r w:rsidR="006D050C">
        <w:rPr>
          <w:sz w:val="24"/>
        </w:rPr>
        <w:t>,</w:t>
      </w:r>
      <w:r w:rsidRPr="0076621C">
        <w:rPr>
          <w:sz w:val="24"/>
        </w:rPr>
        <w:t xml:space="preserve"> or education field; or </w:t>
      </w:r>
    </w:p>
    <w:p w:rsidR="00B713FD" w:rsidRDefault="00B713FD" w:rsidP="00B713FD">
      <w:pPr>
        <w:numPr>
          <w:ilvl w:val="0"/>
          <w:numId w:val="8"/>
        </w:numPr>
        <w:rPr>
          <w:sz w:val="24"/>
        </w:rPr>
      </w:pPr>
      <w:r>
        <w:rPr>
          <w:sz w:val="24"/>
        </w:rPr>
        <w:lastRenderedPageBreak/>
        <w:t>A</w:t>
      </w:r>
      <w:r w:rsidRPr="0076621C">
        <w:rPr>
          <w:sz w:val="24"/>
        </w:rPr>
        <w:t xml:space="preserve"> combination of experience and completion of </w:t>
      </w:r>
      <w:r>
        <w:rPr>
          <w:sz w:val="24"/>
        </w:rPr>
        <w:t xml:space="preserve">30 </w:t>
      </w:r>
      <w:r w:rsidRPr="0076621C">
        <w:rPr>
          <w:sz w:val="24"/>
        </w:rPr>
        <w:t xml:space="preserve">college courses or </w:t>
      </w:r>
      <w:r>
        <w:rPr>
          <w:sz w:val="24"/>
        </w:rPr>
        <w:t>a certificate program</w:t>
      </w:r>
      <w:r w:rsidRPr="0076621C">
        <w:rPr>
          <w:sz w:val="24"/>
        </w:rPr>
        <w:t xml:space="preserve"> including but not limited to Addiction, Psychology, Sociology, Child Care, Social Work, Counseling and related fields.</w:t>
      </w:r>
    </w:p>
    <w:p w:rsidR="008B18CA" w:rsidRDefault="008B18CA" w:rsidP="008B18CA">
      <w:pPr>
        <w:ind w:left="1080"/>
        <w:rPr>
          <w:sz w:val="24"/>
        </w:rPr>
      </w:pPr>
    </w:p>
    <w:p w:rsidR="008B18CA" w:rsidRDefault="008B18CA" w:rsidP="00616964">
      <w:pPr>
        <w:ind w:left="720"/>
        <w:rPr>
          <w:b/>
          <w:sz w:val="24"/>
        </w:rPr>
      </w:pPr>
      <w:r w:rsidRPr="008B18CA">
        <w:rPr>
          <w:b/>
          <w:sz w:val="24"/>
        </w:rPr>
        <w:t>Other Qualifications:</w:t>
      </w:r>
    </w:p>
    <w:p w:rsidR="008278B7" w:rsidRPr="00B87F4D" w:rsidRDefault="008B18CA" w:rsidP="00B87F4D">
      <w:pPr>
        <w:pStyle w:val="ListParagraph"/>
        <w:numPr>
          <w:ilvl w:val="0"/>
          <w:numId w:val="8"/>
        </w:numPr>
        <w:rPr>
          <w:sz w:val="24"/>
        </w:rPr>
      </w:pPr>
      <w:r w:rsidRPr="00B87F4D">
        <w:rPr>
          <w:sz w:val="24"/>
        </w:rPr>
        <w:t>Must possess a va</w:t>
      </w:r>
      <w:r w:rsidR="008278B7" w:rsidRPr="00B87F4D">
        <w:rPr>
          <w:sz w:val="24"/>
        </w:rPr>
        <w:t>lid California Driver’s license and</w:t>
      </w:r>
      <w:r w:rsidRPr="00B87F4D">
        <w:rPr>
          <w:sz w:val="24"/>
        </w:rPr>
        <w:t xml:space="preserve"> have access to reliable transportation</w:t>
      </w:r>
    </w:p>
    <w:p w:rsidR="008B18CA" w:rsidRDefault="008278B7" w:rsidP="008B18CA">
      <w:pPr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Must </w:t>
      </w:r>
      <w:r w:rsidR="008B18CA">
        <w:rPr>
          <w:sz w:val="24"/>
        </w:rPr>
        <w:t>maintain current vehicle insurance</w:t>
      </w:r>
      <w:r>
        <w:rPr>
          <w:sz w:val="24"/>
        </w:rPr>
        <w:t xml:space="preserve"> and meet the organization’s automobile insurability requirements</w:t>
      </w:r>
    </w:p>
    <w:p w:rsidR="008B18CA" w:rsidRDefault="008B18CA" w:rsidP="008B18CA">
      <w:pPr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Consent to and pass </w:t>
      </w:r>
      <w:r w:rsidR="006D050C">
        <w:rPr>
          <w:sz w:val="24"/>
        </w:rPr>
        <w:t xml:space="preserve">a </w:t>
      </w:r>
      <w:r>
        <w:rPr>
          <w:sz w:val="24"/>
        </w:rPr>
        <w:t>criminal background check</w:t>
      </w:r>
    </w:p>
    <w:p w:rsidR="008278B7" w:rsidRDefault="008278B7" w:rsidP="008B18CA">
      <w:pPr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Adhere to </w:t>
      </w:r>
      <w:r w:rsidR="00B87F4D">
        <w:rPr>
          <w:sz w:val="24"/>
        </w:rPr>
        <w:t xml:space="preserve">Siskiyou </w:t>
      </w:r>
      <w:r>
        <w:rPr>
          <w:sz w:val="24"/>
        </w:rPr>
        <w:t>Community Resource Center policies and procedures</w:t>
      </w:r>
    </w:p>
    <w:p w:rsidR="008B18CA" w:rsidRDefault="009B3D60" w:rsidP="008278B7">
      <w:pPr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Must attend all required trainings to increase knowledge </w:t>
      </w:r>
      <w:r w:rsidR="00BA5640">
        <w:rPr>
          <w:sz w:val="24"/>
        </w:rPr>
        <w:t xml:space="preserve">of program </w:t>
      </w:r>
      <w:r>
        <w:rPr>
          <w:sz w:val="24"/>
        </w:rPr>
        <w:t xml:space="preserve">processes and </w:t>
      </w:r>
      <w:r w:rsidR="00776CF8">
        <w:rPr>
          <w:sz w:val="24"/>
        </w:rPr>
        <w:t>to achieve technical competence</w:t>
      </w:r>
    </w:p>
    <w:p w:rsidR="009916EE" w:rsidRDefault="009916EE" w:rsidP="008278B7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Spanish speaking desirable</w:t>
      </w:r>
    </w:p>
    <w:p w:rsidR="000B4CE8" w:rsidRDefault="000B4CE8" w:rsidP="000B4CE8">
      <w:pPr>
        <w:ind w:left="720"/>
        <w:rPr>
          <w:sz w:val="24"/>
        </w:rPr>
      </w:pPr>
    </w:p>
    <w:p w:rsidR="000B4CE8" w:rsidRDefault="000B4CE8" w:rsidP="000B4CE8">
      <w:pPr>
        <w:ind w:left="720"/>
        <w:rPr>
          <w:b/>
          <w:sz w:val="24"/>
        </w:rPr>
      </w:pPr>
      <w:r>
        <w:rPr>
          <w:b/>
          <w:sz w:val="24"/>
        </w:rPr>
        <w:t>Required Skills</w:t>
      </w:r>
    </w:p>
    <w:p w:rsidR="000B4CE8" w:rsidRPr="000B4CE8" w:rsidRDefault="000B4CE8" w:rsidP="000B4CE8">
      <w:pPr>
        <w:numPr>
          <w:ilvl w:val="0"/>
          <w:numId w:val="18"/>
        </w:numPr>
        <w:tabs>
          <w:tab w:val="num" w:pos="720"/>
        </w:tabs>
        <w:rPr>
          <w:sz w:val="24"/>
          <w:szCs w:val="24"/>
        </w:rPr>
      </w:pPr>
      <w:r w:rsidRPr="000B4CE8">
        <w:rPr>
          <w:sz w:val="24"/>
          <w:szCs w:val="24"/>
        </w:rPr>
        <w:t>Excellent communication and public speaking skills</w:t>
      </w:r>
    </w:p>
    <w:p w:rsidR="000B4CE8" w:rsidRPr="000B4CE8" w:rsidRDefault="000B4CE8" w:rsidP="000B4CE8">
      <w:pPr>
        <w:numPr>
          <w:ilvl w:val="0"/>
          <w:numId w:val="17"/>
        </w:numPr>
        <w:tabs>
          <w:tab w:val="num" w:pos="720"/>
        </w:tabs>
        <w:rPr>
          <w:sz w:val="24"/>
          <w:szCs w:val="24"/>
        </w:rPr>
      </w:pPr>
      <w:r w:rsidRPr="000B4CE8">
        <w:rPr>
          <w:sz w:val="24"/>
          <w:szCs w:val="24"/>
        </w:rPr>
        <w:t>Must have the ability to present information and respond to questions from co-workers, managers, clients, agencies, and the general public</w:t>
      </w:r>
    </w:p>
    <w:p w:rsidR="000B4CE8" w:rsidRPr="000B4CE8" w:rsidRDefault="000B4CE8" w:rsidP="000B4CE8">
      <w:pPr>
        <w:numPr>
          <w:ilvl w:val="0"/>
          <w:numId w:val="17"/>
        </w:numPr>
        <w:tabs>
          <w:tab w:val="num" w:pos="720"/>
        </w:tabs>
        <w:rPr>
          <w:sz w:val="24"/>
          <w:szCs w:val="24"/>
        </w:rPr>
      </w:pPr>
      <w:r w:rsidRPr="000B4CE8">
        <w:rPr>
          <w:sz w:val="24"/>
          <w:szCs w:val="24"/>
        </w:rPr>
        <w:t xml:space="preserve">Demonstrated experience with computer programs and software including but not limited to Microsoft Word, Publisher, Excel </w:t>
      </w:r>
    </w:p>
    <w:p w:rsidR="000B4CE8" w:rsidRPr="000B4CE8" w:rsidRDefault="000B4CE8" w:rsidP="000B4CE8">
      <w:pPr>
        <w:numPr>
          <w:ilvl w:val="0"/>
          <w:numId w:val="17"/>
        </w:numPr>
        <w:tabs>
          <w:tab w:val="num" w:pos="720"/>
        </w:tabs>
        <w:rPr>
          <w:sz w:val="24"/>
          <w:szCs w:val="24"/>
        </w:rPr>
      </w:pPr>
      <w:r w:rsidRPr="000B4CE8">
        <w:rPr>
          <w:sz w:val="24"/>
          <w:szCs w:val="24"/>
        </w:rPr>
        <w:t>Ability to communicate and buil</w:t>
      </w:r>
      <w:r>
        <w:rPr>
          <w:sz w:val="24"/>
          <w:szCs w:val="24"/>
        </w:rPr>
        <w:t xml:space="preserve">d effective relationships with </w:t>
      </w:r>
      <w:r w:rsidRPr="000B4CE8">
        <w:rPr>
          <w:sz w:val="24"/>
          <w:szCs w:val="24"/>
        </w:rPr>
        <w:t>individuals of diverse backgrounds</w:t>
      </w:r>
    </w:p>
    <w:p w:rsidR="000B4CE8" w:rsidRPr="000B4CE8" w:rsidRDefault="000B4CE8" w:rsidP="000B4CE8">
      <w:pPr>
        <w:numPr>
          <w:ilvl w:val="0"/>
          <w:numId w:val="17"/>
        </w:numPr>
        <w:tabs>
          <w:tab w:val="num" w:pos="720"/>
        </w:tabs>
        <w:rPr>
          <w:sz w:val="24"/>
          <w:szCs w:val="24"/>
        </w:rPr>
      </w:pPr>
      <w:r w:rsidRPr="000B4CE8">
        <w:rPr>
          <w:sz w:val="24"/>
          <w:szCs w:val="24"/>
        </w:rPr>
        <w:t xml:space="preserve">Must have the ability to define problems, collect data, establish facts, and draw valid conclusions  </w:t>
      </w:r>
    </w:p>
    <w:p w:rsidR="000B4CE8" w:rsidRPr="000B4CE8" w:rsidRDefault="000B4CE8" w:rsidP="000B4CE8">
      <w:pPr>
        <w:numPr>
          <w:ilvl w:val="0"/>
          <w:numId w:val="17"/>
        </w:numPr>
        <w:tabs>
          <w:tab w:val="num" w:pos="720"/>
        </w:tabs>
        <w:rPr>
          <w:sz w:val="24"/>
          <w:szCs w:val="24"/>
        </w:rPr>
      </w:pPr>
      <w:r w:rsidRPr="000B4CE8">
        <w:rPr>
          <w:sz w:val="24"/>
          <w:szCs w:val="24"/>
        </w:rPr>
        <w:t>Must be flexible, organized and able to work in a fast-paced, rapidly changing environment</w:t>
      </w:r>
    </w:p>
    <w:p w:rsidR="000B4CE8" w:rsidRPr="000B4CE8" w:rsidRDefault="000B4CE8" w:rsidP="000B4CE8">
      <w:pPr>
        <w:numPr>
          <w:ilvl w:val="0"/>
          <w:numId w:val="17"/>
        </w:numPr>
        <w:tabs>
          <w:tab w:val="num" w:pos="720"/>
        </w:tabs>
        <w:rPr>
          <w:sz w:val="24"/>
          <w:szCs w:val="24"/>
        </w:rPr>
      </w:pPr>
      <w:r w:rsidRPr="000B4CE8">
        <w:rPr>
          <w:sz w:val="24"/>
          <w:szCs w:val="24"/>
        </w:rPr>
        <w:t>Ability to prepare and adhere to budgets</w:t>
      </w:r>
    </w:p>
    <w:p w:rsidR="000B4CE8" w:rsidRPr="000B4CE8" w:rsidRDefault="000B4CE8" w:rsidP="000B4CE8">
      <w:pPr>
        <w:numPr>
          <w:ilvl w:val="0"/>
          <w:numId w:val="17"/>
        </w:numPr>
        <w:tabs>
          <w:tab w:val="num" w:pos="720"/>
        </w:tabs>
        <w:rPr>
          <w:sz w:val="24"/>
          <w:szCs w:val="24"/>
        </w:rPr>
      </w:pPr>
      <w:r w:rsidRPr="000B4CE8">
        <w:rPr>
          <w:sz w:val="24"/>
          <w:szCs w:val="24"/>
        </w:rPr>
        <w:t>Process findings and organize a plan to move forward in a positive, progressive manner</w:t>
      </w:r>
    </w:p>
    <w:p w:rsidR="000B4CE8" w:rsidRPr="000B4CE8" w:rsidRDefault="000B4CE8" w:rsidP="000B4CE8">
      <w:pPr>
        <w:numPr>
          <w:ilvl w:val="0"/>
          <w:numId w:val="17"/>
        </w:numPr>
        <w:tabs>
          <w:tab w:val="num" w:pos="720"/>
        </w:tabs>
        <w:rPr>
          <w:sz w:val="24"/>
          <w:szCs w:val="24"/>
        </w:rPr>
      </w:pPr>
      <w:r w:rsidRPr="000B4CE8">
        <w:rPr>
          <w:sz w:val="24"/>
          <w:szCs w:val="24"/>
        </w:rPr>
        <w:t>Ability to initiate collaborative relationships and projects</w:t>
      </w:r>
    </w:p>
    <w:p w:rsidR="000B4CE8" w:rsidRPr="000B4CE8" w:rsidRDefault="000B4CE8" w:rsidP="000B4CE8">
      <w:pPr>
        <w:pStyle w:val="ListParagraph"/>
        <w:numPr>
          <w:ilvl w:val="0"/>
          <w:numId w:val="17"/>
        </w:numPr>
        <w:rPr>
          <w:b/>
          <w:sz w:val="24"/>
        </w:rPr>
      </w:pPr>
      <w:r w:rsidRPr="000B4CE8">
        <w:rPr>
          <w:sz w:val="24"/>
          <w:szCs w:val="24"/>
        </w:rPr>
        <w:t>Ability to promote community cohesiveness through involvement of multiple community cultures, interests, ages, and ideologies</w:t>
      </w:r>
    </w:p>
    <w:p w:rsidR="00BE5009" w:rsidRDefault="00BE5009" w:rsidP="00BE5009">
      <w:pPr>
        <w:rPr>
          <w:sz w:val="24"/>
        </w:rPr>
      </w:pPr>
    </w:p>
    <w:p w:rsidR="00BE5009" w:rsidRPr="00BE5009" w:rsidRDefault="00BE5009" w:rsidP="00BE5009">
      <w:pPr>
        <w:rPr>
          <w:b/>
          <w:sz w:val="24"/>
        </w:rPr>
      </w:pPr>
      <w:r w:rsidRPr="00BE5009">
        <w:rPr>
          <w:b/>
          <w:sz w:val="24"/>
        </w:rPr>
        <w:t>Operating Principles:</w:t>
      </w:r>
    </w:p>
    <w:p w:rsidR="00BE5009" w:rsidRDefault="00BE5009" w:rsidP="00B87F4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Employees of the </w:t>
      </w:r>
      <w:r w:rsidR="00617115">
        <w:rPr>
          <w:sz w:val="24"/>
          <w:szCs w:val="24"/>
        </w:rPr>
        <w:t>Siskiyou</w:t>
      </w:r>
      <w:r w:rsidR="00AA3502">
        <w:rPr>
          <w:sz w:val="24"/>
          <w:szCs w:val="24"/>
        </w:rPr>
        <w:t xml:space="preserve"> Community Resource</w:t>
      </w:r>
      <w:r w:rsidR="00617115">
        <w:rPr>
          <w:sz w:val="24"/>
          <w:szCs w:val="24"/>
        </w:rPr>
        <w:t xml:space="preserve"> Collaborative</w:t>
      </w:r>
      <w:r w:rsidR="00AA3502">
        <w:rPr>
          <w:sz w:val="24"/>
          <w:szCs w:val="24"/>
        </w:rPr>
        <w:t xml:space="preserve"> </w:t>
      </w:r>
      <w:r>
        <w:rPr>
          <w:sz w:val="24"/>
          <w:szCs w:val="24"/>
        </w:rPr>
        <w:t>are expected to work in a manner consistent with the following principles:</w:t>
      </w:r>
    </w:p>
    <w:p w:rsidR="00C57863" w:rsidRDefault="00D149A0" w:rsidP="00BE5009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Must work and act as a team player in all interactions with </w:t>
      </w:r>
      <w:r w:rsidR="00AA3502">
        <w:rPr>
          <w:sz w:val="24"/>
          <w:szCs w:val="24"/>
        </w:rPr>
        <w:t xml:space="preserve">the </w:t>
      </w:r>
      <w:r w:rsidR="00C57863">
        <w:rPr>
          <w:sz w:val="24"/>
          <w:szCs w:val="24"/>
        </w:rPr>
        <w:t>Board of Directors</w:t>
      </w:r>
      <w:r w:rsidR="0045291D">
        <w:rPr>
          <w:sz w:val="24"/>
          <w:szCs w:val="24"/>
        </w:rPr>
        <w:t xml:space="preserve">, </w:t>
      </w:r>
    </w:p>
    <w:p w:rsidR="00BE5009" w:rsidRDefault="002B18FC" w:rsidP="00C57863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staff, </w:t>
      </w:r>
      <w:r w:rsidR="00D149A0">
        <w:rPr>
          <w:sz w:val="24"/>
          <w:szCs w:val="24"/>
        </w:rPr>
        <w:t>volunteers</w:t>
      </w:r>
      <w:r>
        <w:rPr>
          <w:sz w:val="24"/>
          <w:szCs w:val="24"/>
        </w:rPr>
        <w:t>, program funde</w:t>
      </w:r>
      <w:r w:rsidR="00776CF8">
        <w:rPr>
          <w:sz w:val="24"/>
          <w:szCs w:val="24"/>
        </w:rPr>
        <w:t>rs</w:t>
      </w:r>
      <w:r w:rsidR="006D050C">
        <w:rPr>
          <w:sz w:val="24"/>
          <w:szCs w:val="24"/>
        </w:rPr>
        <w:t>,</w:t>
      </w:r>
      <w:r w:rsidR="00776CF8">
        <w:rPr>
          <w:sz w:val="24"/>
          <w:szCs w:val="24"/>
        </w:rPr>
        <w:t xml:space="preserve"> and other community partners</w:t>
      </w:r>
    </w:p>
    <w:p w:rsidR="00D149A0" w:rsidRDefault="00D149A0" w:rsidP="00BE5009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Project and maintain a positive image of the</w:t>
      </w:r>
      <w:r w:rsidR="002B18FC">
        <w:rPr>
          <w:sz w:val="24"/>
          <w:szCs w:val="24"/>
        </w:rPr>
        <w:t xml:space="preserve"> </w:t>
      </w:r>
      <w:r w:rsidR="00617115">
        <w:rPr>
          <w:sz w:val="24"/>
          <w:szCs w:val="24"/>
        </w:rPr>
        <w:t>Centers</w:t>
      </w:r>
      <w:r w:rsidR="0045291D">
        <w:rPr>
          <w:sz w:val="24"/>
          <w:szCs w:val="24"/>
        </w:rPr>
        <w:t xml:space="preserve"> </w:t>
      </w:r>
      <w:r>
        <w:rPr>
          <w:sz w:val="24"/>
          <w:szCs w:val="24"/>
        </w:rPr>
        <w:t>with all you come into contact with in the course of work</w:t>
      </w:r>
    </w:p>
    <w:p w:rsidR="00D149A0" w:rsidRDefault="00D149A0" w:rsidP="00BE5009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Develop and maintain collaborative and respectful w</w:t>
      </w:r>
      <w:r w:rsidR="000C5CB9">
        <w:rPr>
          <w:sz w:val="24"/>
          <w:szCs w:val="24"/>
        </w:rPr>
        <w:t>orking relationships with</w:t>
      </w:r>
      <w:r>
        <w:rPr>
          <w:sz w:val="24"/>
          <w:szCs w:val="24"/>
        </w:rPr>
        <w:t xml:space="preserve"> clients,</w:t>
      </w:r>
      <w:r w:rsidR="000C5CB9">
        <w:rPr>
          <w:sz w:val="24"/>
          <w:szCs w:val="24"/>
        </w:rPr>
        <w:t xml:space="preserve"> staff community partners, project funders, etc.</w:t>
      </w:r>
    </w:p>
    <w:p w:rsidR="00D149A0" w:rsidRDefault="002B18FC" w:rsidP="00BE5009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Committed to consistently providing</w:t>
      </w:r>
      <w:r w:rsidR="00D149A0">
        <w:rPr>
          <w:sz w:val="24"/>
          <w:szCs w:val="24"/>
        </w:rPr>
        <w:t xml:space="preserve"> quality service</w:t>
      </w:r>
    </w:p>
    <w:p w:rsidR="00CE7AA4" w:rsidRPr="002029AF" w:rsidRDefault="00B87F4D" w:rsidP="002029AF">
      <w:pPr>
        <w:pBdr>
          <w:bottom w:val="single" w:sz="12" w:space="1" w:color="auto"/>
        </w:pBdr>
        <w:ind w:left="360" w:firstLine="72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Updated January 2022 </w:t>
      </w:r>
    </w:p>
    <w:p w:rsidR="00B87F4D" w:rsidRPr="002029AF" w:rsidRDefault="00B87F4D" w:rsidP="00B87F4D">
      <w:pPr>
        <w:jc w:val="center"/>
        <w:rPr>
          <w:i/>
          <w:sz w:val="24"/>
          <w:szCs w:val="24"/>
        </w:rPr>
      </w:pPr>
      <w:r w:rsidRPr="002029AF">
        <w:rPr>
          <w:i/>
          <w:sz w:val="24"/>
          <w:szCs w:val="24"/>
        </w:rPr>
        <w:t>To apply for this position please submit a resume and cover letter to:</w:t>
      </w:r>
    </w:p>
    <w:p w:rsidR="00B87F4D" w:rsidRPr="002029AF" w:rsidRDefault="00B87F4D" w:rsidP="00B87F4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Siskiyou </w:t>
      </w:r>
      <w:r w:rsidRPr="002029AF">
        <w:rPr>
          <w:i/>
          <w:sz w:val="24"/>
          <w:szCs w:val="24"/>
        </w:rPr>
        <w:t>Community Resource C</w:t>
      </w:r>
      <w:r>
        <w:rPr>
          <w:i/>
          <w:sz w:val="24"/>
          <w:szCs w:val="24"/>
        </w:rPr>
        <w:t>ollaborative</w:t>
      </w:r>
    </w:p>
    <w:p w:rsidR="00B87F4D" w:rsidRPr="002029AF" w:rsidRDefault="00B87F4D" w:rsidP="00B87F4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201 S. Broadway</w:t>
      </w:r>
    </w:p>
    <w:p w:rsidR="00B87F4D" w:rsidRDefault="00B87F4D" w:rsidP="00B87F4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Yreka, CA  96097</w:t>
      </w:r>
    </w:p>
    <w:p w:rsidR="00B87F4D" w:rsidRDefault="00A935BF" w:rsidP="00B87F4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Or email</w:t>
      </w:r>
    </w:p>
    <w:p w:rsidR="00A935BF" w:rsidRDefault="00A935BF" w:rsidP="00B87F4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sbscrc@gmail.com</w:t>
      </w:r>
      <w:bookmarkStart w:id="0" w:name="_GoBack"/>
      <w:bookmarkEnd w:id="0"/>
    </w:p>
    <w:p w:rsidR="00FA6F41" w:rsidRPr="0045291D" w:rsidRDefault="009D3021" w:rsidP="00D07E0A">
      <w:pPr>
        <w:jc w:val="center"/>
        <w:rPr>
          <w:b/>
          <w:sz w:val="32"/>
          <w:szCs w:val="32"/>
        </w:rPr>
      </w:pPr>
      <w:r>
        <w:rPr>
          <w:i/>
          <w:sz w:val="24"/>
          <w:szCs w:val="24"/>
        </w:rPr>
        <w:t xml:space="preserve"> </w:t>
      </w:r>
    </w:p>
    <w:sectPr w:rsidR="00FA6F41" w:rsidRPr="0045291D" w:rsidSect="00BE5009">
      <w:pgSz w:w="12240" w:h="15840"/>
      <w:pgMar w:top="360" w:right="720" w:bottom="36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222" w:rsidRDefault="00006222">
      <w:r>
        <w:separator/>
      </w:r>
    </w:p>
  </w:endnote>
  <w:endnote w:type="continuationSeparator" w:id="0">
    <w:p w:rsidR="00006222" w:rsidRDefault="0000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222" w:rsidRDefault="00006222">
      <w:r>
        <w:separator/>
      </w:r>
    </w:p>
  </w:footnote>
  <w:footnote w:type="continuationSeparator" w:id="0">
    <w:p w:rsidR="00006222" w:rsidRDefault="00006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52E8"/>
    <w:multiLevelType w:val="hybridMultilevel"/>
    <w:tmpl w:val="9676B1C2"/>
    <w:lvl w:ilvl="0" w:tplc="316EB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9AFF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1EEA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CD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FCC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C200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C68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A9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9AF2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9646F"/>
    <w:multiLevelType w:val="hybridMultilevel"/>
    <w:tmpl w:val="DD908070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2600E"/>
    <w:multiLevelType w:val="hybridMultilevel"/>
    <w:tmpl w:val="6B1A2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FA0450"/>
    <w:multiLevelType w:val="hybridMultilevel"/>
    <w:tmpl w:val="5802B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695E4D"/>
    <w:multiLevelType w:val="hybridMultilevel"/>
    <w:tmpl w:val="136457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7A40C9"/>
    <w:multiLevelType w:val="hybridMultilevel"/>
    <w:tmpl w:val="2F3A3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3809AA"/>
    <w:multiLevelType w:val="hybridMultilevel"/>
    <w:tmpl w:val="F1FE5DE2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323C26"/>
    <w:multiLevelType w:val="hybridMultilevel"/>
    <w:tmpl w:val="6D6E75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D71048"/>
    <w:multiLevelType w:val="hybridMultilevel"/>
    <w:tmpl w:val="9D70787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232AC2"/>
    <w:multiLevelType w:val="hybridMultilevel"/>
    <w:tmpl w:val="8F52B180"/>
    <w:lvl w:ilvl="0" w:tplc="3A482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2C8B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082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E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4E27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3E0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62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05B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286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250BF"/>
    <w:multiLevelType w:val="hybridMultilevel"/>
    <w:tmpl w:val="09D479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BF79E5"/>
    <w:multiLevelType w:val="hybridMultilevel"/>
    <w:tmpl w:val="C1046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12FB8"/>
    <w:multiLevelType w:val="hybridMultilevel"/>
    <w:tmpl w:val="85941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1E6D05"/>
    <w:multiLevelType w:val="hybridMultilevel"/>
    <w:tmpl w:val="7526A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DB0206"/>
    <w:multiLevelType w:val="hybridMultilevel"/>
    <w:tmpl w:val="5894BB1E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A9480C"/>
    <w:multiLevelType w:val="hybridMultilevel"/>
    <w:tmpl w:val="65F4A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041922"/>
    <w:multiLevelType w:val="hybridMultilevel"/>
    <w:tmpl w:val="30B63E74"/>
    <w:lvl w:ilvl="0" w:tplc="F18C1B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4C01516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6F14CEE8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564AD4E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DC1824E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97E2316A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33E2CE5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AC7A4E5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9DB80DB2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7D4B758D"/>
    <w:multiLevelType w:val="hybridMultilevel"/>
    <w:tmpl w:val="224A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6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13"/>
  </w:num>
  <w:num w:numId="11">
    <w:abstractNumId w:val="3"/>
  </w:num>
  <w:num w:numId="12">
    <w:abstractNumId w:val="12"/>
  </w:num>
  <w:num w:numId="13">
    <w:abstractNumId w:val="15"/>
  </w:num>
  <w:num w:numId="14">
    <w:abstractNumId w:val="2"/>
  </w:num>
  <w:num w:numId="15">
    <w:abstractNumId w:val="17"/>
  </w:num>
  <w:num w:numId="16">
    <w:abstractNumId w:val="11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57"/>
    <w:rsid w:val="00006222"/>
    <w:rsid w:val="00007735"/>
    <w:rsid w:val="00050C5C"/>
    <w:rsid w:val="00061140"/>
    <w:rsid w:val="000663A0"/>
    <w:rsid w:val="00066535"/>
    <w:rsid w:val="00074F2B"/>
    <w:rsid w:val="0008756F"/>
    <w:rsid w:val="00092747"/>
    <w:rsid w:val="000934DB"/>
    <w:rsid w:val="000B0C4B"/>
    <w:rsid w:val="000B4CE8"/>
    <w:rsid w:val="000C5CB9"/>
    <w:rsid w:val="0015496E"/>
    <w:rsid w:val="00186936"/>
    <w:rsid w:val="00194350"/>
    <w:rsid w:val="001C1414"/>
    <w:rsid w:val="001C412F"/>
    <w:rsid w:val="001E495C"/>
    <w:rsid w:val="001F2214"/>
    <w:rsid w:val="001F505F"/>
    <w:rsid w:val="002029AF"/>
    <w:rsid w:val="0021000E"/>
    <w:rsid w:val="00212050"/>
    <w:rsid w:val="00216E10"/>
    <w:rsid w:val="002448A7"/>
    <w:rsid w:val="00256220"/>
    <w:rsid w:val="00272195"/>
    <w:rsid w:val="00280FDA"/>
    <w:rsid w:val="002B18FC"/>
    <w:rsid w:val="002B5390"/>
    <w:rsid w:val="002C01F3"/>
    <w:rsid w:val="002E0F3C"/>
    <w:rsid w:val="002F1326"/>
    <w:rsid w:val="002F6B89"/>
    <w:rsid w:val="00314BAD"/>
    <w:rsid w:val="0033523C"/>
    <w:rsid w:val="00351BB0"/>
    <w:rsid w:val="00352816"/>
    <w:rsid w:val="00362428"/>
    <w:rsid w:val="003657A3"/>
    <w:rsid w:val="00377663"/>
    <w:rsid w:val="003A0A7E"/>
    <w:rsid w:val="003A5CF3"/>
    <w:rsid w:val="003D356E"/>
    <w:rsid w:val="003D4F9F"/>
    <w:rsid w:val="003E513D"/>
    <w:rsid w:val="004030B9"/>
    <w:rsid w:val="00427926"/>
    <w:rsid w:val="0045291D"/>
    <w:rsid w:val="00496C16"/>
    <w:rsid w:val="004A3BA0"/>
    <w:rsid w:val="004A6807"/>
    <w:rsid w:val="004B17BC"/>
    <w:rsid w:val="004D786D"/>
    <w:rsid w:val="004E50F0"/>
    <w:rsid w:val="005148BA"/>
    <w:rsid w:val="00576426"/>
    <w:rsid w:val="00585416"/>
    <w:rsid w:val="005B5410"/>
    <w:rsid w:val="005D19FE"/>
    <w:rsid w:val="005D6423"/>
    <w:rsid w:val="005E211F"/>
    <w:rsid w:val="00616964"/>
    <w:rsid w:val="00617115"/>
    <w:rsid w:val="0061759A"/>
    <w:rsid w:val="00643034"/>
    <w:rsid w:val="00654B66"/>
    <w:rsid w:val="0065578F"/>
    <w:rsid w:val="00667834"/>
    <w:rsid w:val="006707B8"/>
    <w:rsid w:val="006717D6"/>
    <w:rsid w:val="006740C0"/>
    <w:rsid w:val="00677E03"/>
    <w:rsid w:val="00682888"/>
    <w:rsid w:val="006B20AE"/>
    <w:rsid w:val="006C79B8"/>
    <w:rsid w:val="006D050C"/>
    <w:rsid w:val="006E1673"/>
    <w:rsid w:val="006E3B27"/>
    <w:rsid w:val="00707106"/>
    <w:rsid w:val="00710D6F"/>
    <w:rsid w:val="007534F0"/>
    <w:rsid w:val="0076621C"/>
    <w:rsid w:val="00776CF8"/>
    <w:rsid w:val="007919C6"/>
    <w:rsid w:val="007A6E94"/>
    <w:rsid w:val="007C2E4D"/>
    <w:rsid w:val="007C3FA6"/>
    <w:rsid w:val="007D0A53"/>
    <w:rsid w:val="007E05CD"/>
    <w:rsid w:val="007F5CF5"/>
    <w:rsid w:val="00802A9D"/>
    <w:rsid w:val="00806B06"/>
    <w:rsid w:val="00807C93"/>
    <w:rsid w:val="00824E43"/>
    <w:rsid w:val="0082679D"/>
    <w:rsid w:val="008278B7"/>
    <w:rsid w:val="0083085E"/>
    <w:rsid w:val="00852334"/>
    <w:rsid w:val="00853257"/>
    <w:rsid w:val="00882757"/>
    <w:rsid w:val="008901C9"/>
    <w:rsid w:val="008A18A5"/>
    <w:rsid w:val="008B18CA"/>
    <w:rsid w:val="008B3E2B"/>
    <w:rsid w:val="008D1BCA"/>
    <w:rsid w:val="008D3409"/>
    <w:rsid w:val="008D5CCB"/>
    <w:rsid w:val="008E54AF"/>
    <w:rsid w:val="0093096C"/>
    <w:rsid w:val="00935E59"/>
    <w:rsid w:val="009727B2"/>
    <w:rsid w:val="009916EE"/>
    <w:rsid w:val="00993DE2"/>
    <w:rsid w:val="009968BE"/>
    <w:rsid w:val="009B3D60"/>
    <w:rsid w:val="009B770F"/>
    <w:rsid w:val="009C2E1D"/>
    <w:rsid w:val="009C5A3E"/>
    <w:rsid w:val="009D3021"/>
    <w:rsid w:val="00A0292F"/>
    <w:rsid w:val="00A07DEC"/>
    <w:rsid w:val="00A31B5C"/>
    <w:rsid w:val="00A405B7"/>
    <w:rsid w:val="00A41883"/>
    <w:rsid w:val="00A54D6C"/>
    <w:rsid w:val="00A64678"/>
    <w:rsid w:val="00A75839"/>
    <w:rsid w:val="00A82851"/>
    <w:rsid w:val="00A8324A"/>
    <w:rsid w:val="00A92337"/>
    <w:rsid w:val="00A935BF"/>
    <w:rsid w:val="00A94F27"/>
    <w:rsid w:val="00AA3502"/>
    <w:rsid w:val="00AB546A"/>
    <w:rsid w:val="00AD3DE5"/>
    <w:rsid w:val="00AE562F"/>
    <w:rsid w:val="00B25EBC"/>
    <w:rsid w:val="00B34D5E"/>
    <w:rsid w:val="00B35B85"/>
    <w:rsid w:val="00B4393A"/>
    <w:rsid w:val="00B44207"/>
    <w:rsid w:val="00B4698C"/>
    <w:rsid w:val="00B713FD"/>
    <w:rsid w:val="00B87F4D"/>
    <w:rsid w:val="00BA5640"/>
    <w:rsid w:val="00BB3208"/>
    <w:rsid w:val="00BC4991"/>
    <w:rsid w:val="00BC67B7"/>
    <w:rsid w:val="00BE5009"/>
    <w:rsid w:val="00C1609A"/>
    <w:rsid w:val="00C33226"/>
    <w:rsid w:val="00C4227B"/>
    <w:rsid w:val="00C42CB5"/>
    <w:rsid w:val="00C57863"/>
    <w:rsid w:val="00C83959"/>
    <w:rsid w:val="00C84124"/>
    <w:rsid w:val="00C87C47"/>
    <w:rsid w:val="00CD510F"/>
    <w:rsid w:val="00CE7AA4"/>
    <w:rsid w:val="00D07E0A"/>
    <w:rsid w:val="00D149A0"/>
    <w:rsid w:val="00D167EE"/>
    <w:rsid w:val="00D31040"/>
    <w:rsid w:val="00D3584D"/>
    <w:rsid w:val="00D45DC4"/>
    <w:rsid w:val="00D7009D"/>
    <w:rsid w:val="00D74C85"/>
    <w:rsid w:val="00D75863"/>
    <w:rsid w:val="00DA6A0A"/>
    <w:rsid w:val="00DB07C9"/>
    <w:rsid w:val="00DB0B71"/>
    <w:rsid w:val="00DB140C"/>
    <w:rsid w:val="00DB73A8"/>
    <w:rsid w:val="00DC6D4C"/>
    <w:rsid w:val="00DD5EB3"/>
    <w:rsid w:val="00DE33BC"/>
    <w:rsid w:val="00E045BF"/>
    <w:rsid w:val="00E07D15"/>
    <w:rsid w:val="00E10918"/>
    <w:rsid w:val="00E25AE6"/>
    <w:rsid w:val="00E35C8A"/>
    <w:rsid w:val="00E706AA"/>
    <w:rsid w:val="00E940FF"/>
    <w:rsid w:val="00E9584B"/>
    <w:rsid w:val="00EA2B7F"/>
    <w:rsid w:val="00EB6950"/>
    <w:rsid w:val="00EC00F2"/>
    <w:rsid w:val="00EC1051"/>
    <w:rsid w:val="00EC2009"/>
    <w:rsid w:val="00EC6661"/>
    <w:rsid w:val="00EE5E25"/>
    <w:rsid w:val="00F019CF"/>
    <w:rsid w:val="00F0323D"/>
    <w:rsid w:val="00F2658E"/>
    <w:rsid w:val="00F621E7"/>
    <w:rsid w:val="00F64AFB"/>
    <w:rsid w:val="00F715AE"/>
    <w:rsid w:val="00F83C88"/>
    <w:rsid w:val="00FA6F41"/>
    <w:rsid w:val="00FC0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8EE556"/>
  <w15:docId w15:val="{36BEE5D1-5C80-4C68-9554-443FB426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46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B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0B71"/>
    <w:pPr>
      <w:ind w:left="720"/>
      <w:contextualSpacing/>
    </w:pPr>
  </w:style>
  <w:style w:type="character" w:styleId="Hyperlink">
    <w:name w:val="Hyperlink"/>
    <w:basedOn w:val="DefaultParagraphFont"/>
    <w:rsid w:val="00216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Castle Rock Community Preschool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creator>Carol Wheeler</dc:creator>
  <cp:lastModifiedBy>SCRC</cp:lastModifiedBy>
  <cp:revision>2</cp:revision>
  <cp:lastPrinted>2017-03-29T17:27:00Z</cp:lastPrinted>
  <dcterms:created xsi:type="dcterms:W3CDTF">2024-03-28T23:54:00Z</dcterms:created>
  <dcterms:modified xsi:type="dcterms:W3CDTF">2024-03-28T23:54:00Z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b8bea0fc457021b31d9aead64fd73337b1f0c531da7681d55654d67225f22137</vt:lpwstr>
  </property>
</Properties>
</file>